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3FBB4F" w14:textId="6A1B8FEA" w:rsidR="00B00F9A" w:rsidRPr="00F500D4" w:rsidRDefault="007A2EFB" w:rsidP="00B00F9A">
      <w:pPr>
        <w:jc w:val="center"/>
        <w:rPr>
          <w:caps/>
          <w:sz w:val="28"/>
          <w:szCs w:val="28"/>
        </w:rPr>
      </w:pPr>
      <w:r w:rsidRPr="00F500D4">
        <w:rPr>
          <w:b/>
          <w:caps/>
          <w:sz w:val="28"/>
          <w:szCs w:val="28"/>
        </w:rPr>
        <w:t>АДМИНИСТРАЦИЯ РАБОЧЕГО</w:t>
      </w:r>
      <w:r w:rsidR="00B00F9A" w:rsidRPr="00F500D4">
        <w:rPr>
          <w:b/>
          <w:caps/>
          <w:sz w:val="28"/>
          <w:szCs w:val="28"/>
        </w:rPr>
        <w:t xml:space="preserve"> поселка </w:t>
      </w:r>
      <w:r w:rsidRPr="00F500D4">
        <w:rPr>
          <w:b/>
          <w:caps/>
          <w:sz w:val="28"/>
          <w:szCs w:val="28"/>
        </w:rPr>
        <w:t>ДОРОГИНО</w:t>
      </w:r>
    </w:p>
    <w:p w14:paraId="28017B33" w14:textId="77777777" w:rsidR="00B00F9A" w:rsidRPr="00F500D4" w:rsidRDefault="00B00F9A" w:rsidP="00B00F9A">
      <w:pPr>
        <w:jc w:val="center"/>
        <w:rPr>
          <w:b/>
          <w:caps/>
          <w:sz w:val="28"/>
          <w:szCs w:val="28"/>
        </w:rPr>
      </w:pPr>
      <w:r w:rsidRPr="00F500D4">
        <w:rPr>
          <w:b/>
          <w:caps/>
          <w:sz w:val="28"/>
          <w:szCs w:val="28"/>
        </w:rPr>
        <w:t>Черепановского района Новосибирской области</w:t>
      </w:r>
    </w:p>
    <w:p w14:paraId="5BE02187" w14:textId="77777777" w:rsidR="00B00F9A" w:rsidRPr="00F500D4" w:rsidRDefault="00B00F9A" w:rsidP="00B00F9A">
      <w:pPr>
        <w:jc w:val="center"/>
        <w:rPr>
          <w:sz w:val="28"/>
          <w:szCs w:val="28"/>
        </w:rPr>
      </w:pPr>
    </w:p>
    <w:p w14:paraId="407323A4" w14:textId="77777777" w:rsidR="00B00F9A" w:rsidRPr="00F500D4" w:rsidRDefault="00B00F9A" w:rsidP="00B00F9A">
      <w:pPr>
        <w:jc w:val="center"/>
        <w:rPr>
          <w:sz w:val="28"/>
          <w:szCs w:val="28"/>
        </w:rPr>
      </w:pPr>
    </w:p>
    <w:p w14:paraId="1C2B1E20" w14:textId="77777777" w:rsidR="00B00F9A" w:rsidRPr="00F500D4" w:rsidRDefault="00B00F9A" w:rsidP="00B00F9A">
      <w:pPr>
        <w:jc w:val="center"/>
        <w:rPr>
          <w:caps/>
          <w:sz w:val="28"/>
          <w:szCs w:val="28"/>
        </w:rPr>
      </w:pPr>
      <w:r w:rsidRPr="00F500D4">
        <w:rPr>
          <w:b/>
          <w:caps/>
          <w:sz w:val="28"/>
          <w:szCs w:val="28"/>
        </w:rPr>
        <w:t>постановление</w:t>
      </w:r>
    </w:p>
    <w:p w14:paraId="3D2F7968" w14:textId="77777777" w:rsidR="00B00F9A" w:rsidRDefault="00B00F9A" w:rsidP="00B00F9A">
      <w:pPr>
        <w:rPr>
          <w:sz w:val="28"/>
          <w:szCs w:val="28"/>
        </w:rPr>
      </w:pPr>
    </w:p>
    <w:p w14:paraId="61516511" w14:textId="0918CF6B" w:rsidR="00B00F9A" w:rsidRDefault="00B00F9A" w:rsidP="00B00F9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A2EFB">
        <w:rPr>
          <w:sz w:val="28"/>
          <w:szCs w:val="28"/>
        </w:rPr>
        <w:t>15</w:t>
      </w:r>
      <w:r>
        <w:rPr>
          <w:sz w:val="28"/>
          <w:szCs w:val="28"/>
        </w:rPr>
        <w:t>.</w:t>
      </w:r>
      <w:r w:rsidR="007A2EFB">
        <w:rPr>
          <w:sz w:val="28"/>
          <w:szCs w:val="28"/>
        </w:rPr>
        <w:t>12</w:t>
      </w:r>
      <w:r>
        <w:rPr>
          <w:sz w:val="28"/>
          <w:szCs w:val="28"/>
        </w:rPr>
        <w:t>.2021</w:t>
      </w:r>
      <w:r w:rsidR="00F500D4">
        <w:rPr>
          <w:sz w:val="28"/>
          <w:szCs w:val="28"/>
        </w:rPr>
        <w:t xml:space="preserve"> г. </w:t>
      </w:r>
      <w:r>
        <w:rPr>
          <w:sz w:val="28"/>
          <w:szCs w:val="28"/>
        </w:rPr>
        <w:t xml:space="preserve">№ </w:t>
      </w:r>
      <w:r w:rsidR="007A2EFB">
        <w:rPr>
          <w:sz w:val="28"/>
          <w:szCs w:val="28"/>
        </w:rPr>
        <w:t>291</w:t>
      </w:r>
    </w:p>
    <w:p w14:paraId="0A9F38A9" w14:textId="17D9ECF4" w:rsidR="00B00F9A" w:rsidRDefault="00B00F9A" w:rsidP="00B00F9A">
      <w:pPr>
        <w:jc w:val="center"/>
        <w:rPr>
          <w:sz w:val="28"/>
          <w:szCs w:val="28"/>
        </w:rPr>
      </w:pPr>
    </w:p>
    <w:p w14:paraId="1E63FF25" w14:textId="77777777" w:rsidR="00F500D4" w:rsidRDefault="00F500D4" w:rsidP="00B00F9A">
      <w:pPr>
        <w:jc w:val="center"/>
        <w:rPr>
          <w:sz w:val="28"/>
          <w:szCs w:val="28"/>
        </w:rPr>
      </w:pPr>
    </w:p>
    <w:p w14:paraId="194D6C0F" w14:textId="58C8B487" w:rsidR="00B00F9A" w:rsidRDefault="00B00F9A" w:rsidP="00B00F9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разрешении на использование части земель кадастровых кварталов </w:t>
      </w:r>
      <w:r w:rsidR="00A93A47">
        <w:rPr>
          <w:sz w:val="28"/>
          <w:szCs w:val="28"/>
        </w:rPr>
        <w:t>54:28:020601: ЗУ</w:t>
      </w:r>
      <w:r>
        <w:rPr>
          <w:sz w:val="28"/>
          <w:szCs w:val="28"/>
        </w:rPr>
        <w:t>1, 54:28:</w:t>
      </w:r>
      <w:r w:rsidR="00A93A47">
        <w:rPr>
          <w:sz w:val="28"/>
          <w:szCs w:val="28"/>
        </w:rPr>
        <w:t>020602: ЗУ</w:t>
      </w:r>
      <w:r>
        <w:rPr>
          <w:sz w:val="28"/>
          <w:szCs w:val="28"/>
        </w:rPr>
        <w:t xml:space="preserve">1 </w:t>
      </w:r>
    </w:p>
    <w:p w14:paraId="4A374BEC" w14:textId="77777777" w:rsidR="00B00F9A" w:rsidRDefault="00B00F9A" w:rsidP="00B00F9A">
      <w:pPr>
        <w:jc w:val="both"/>
        <w:rPr>
          <w:sz w:val="28"/>
          <w:szCs w:val="28"/>
        </w:rPr>
      </w:pPr>
    </w:p>
    <w:p w14:paraId="466879B8" w14:textId="77777777" w:rsidR="00B00F9A" w:rsidRDefault="00B00F9A" w:rsidP="00B00F9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п. 3 ст. 39.36 Земельного кодекса Российской Федерации, Постановления Правительства РФ от 27.11.2014№ 1244 «Об утверждении Правил выдачи разрешения на использование земель или земельного участка, находящихся в государственной или муниципальной собственности», Постановления Правительства Новосибирской области от 20.07.2015 № 269-п «Об установлении порядка и условий размещения объектов, виды которых установлены постановлением Правительства Российской Федерации от 03.12.2014 №1300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на землях или земельных участках на территории Новосибирской области, находящихся в государственной или муниципальной собственности, без предоставления земельных участков и установления сервитутов», заявления,</w:t>
      </w:r>
    </w:p>
    <w:p w14:paraId="311271A5" w14:textId="77777777" w:rsidR="00B00F9A" w:rsidRDefault="00B00F9A" w:rsidP="00B00F9A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2B9E8CB4" w14:textId="395C5426" w:rsidR="00B00F9A" w:rsidRDefault="00B00F9A" w:rsidP="00B00F9A">
      <w:pPr>
        <w:jc w:val="both"/>
        <w:rPr>
          <w:sz w:val="28"/>
          <w:szCs w:val="28"/>
        </w:rPr>
      </w:pPr>
      <w:r>
        <w:rPr>
          <w:sz w:val="28"/>
          <w:szCs w:val="28"/>
        </w:rPr>
        <w:t>1. Разрешить ООО «Газпром газораспределение Томск» ОГРН 1087017002533, ИНН 7017203428, использовать часть земель участка с кадастровым номером 54:28:0</w:t>
      </w:r>
      <w:r w:rsidR="00A93A47">
        <w:rPr>
          <w:sz w:val="28"/>
          <w:szCs w:val="28"/>
        </w:rPr>
        <w:t>20601</w:t>
      </w:r>
      <w:r>
        <w:rPr>
          <w:sz w:val="28"/>
          <w:szCs w:val="28"/>
        </w:rPr>
        <w:t>:ЗУ1, 54:28:0</w:t>
      </w:r>
      <w:r w:rsidR="00A93A47">
        <w:rPr>
          <w:sz w:val="28"/>
          <w:szCs w:val="28"/>
        </w:rPr>
        <w:t>20602</w:t>
      </w:r>
      <w:r>
        <w:rPr>
          <w:sz w:val="28"/>
          <w:szCs w:val="28"/>
        </w:rPr>
        <w:t>:ЗУ1, общей площадью</w:t>
      </w:r>
      <w:r w:rsidR="00A93A47">
        <w:rPr>
          <w:sz w:val="28"/>
          <w:szCs w:val="28"/>
        </w:rPr>
        <w:t>57</w:t>
      </w:r>
      <w:r>
        <w:rPr>
          <w:sz w:val="28"/>
          <w:szCs w:val="28"/>
        </w:rPr>
        <w:t xml:space="preserve"> м²</w:t>
      </w:r>
      <w:r w:rsidR="00647C2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вид размещаемого объекта </w:t>
      </w:r>
      <w:r w:rsidR="00647C2B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647C2B">
        <w:rPr>
          <w:sz w:val="28"/>
          <w:szCs w:val="28"/>
        </w:rPr>
        <w:t xml:space="preserve">Нефтепроводы и </w:t>
      </w:r>
      <w:proofErr w:type="spellStart"/>
      <w:r w:rsidR="00647C2B">
        <w:rPr>
          <w:sz w:val="28"/>
          <w:szCs w:val="28"/>
        </w:rPr>
        <w:t>нефтепродуктопропроводы</w:t>
      </w:r>
      <w:proofErr w:type="spellEnd"/>
      <w:r w:rsidR="00647C2B">
        <w:rPr>
          <w:sz w:val="28"/>
          <w:szCs w:val="28"/>
        </w:rPr>
        <w:t xml:space="preserve"> диаметром </w:t>
      </w:r>
      <w:r w:rsidR="00647C2B">
        <w:rPr>
          <w:sz w:val="28"/>
          <w:szCs w:val="28"/>
          <w:lang w:val="en-US"/>
        </w:rPr>
        <w:t>DN</w:t>
      </w:r>
      <w:r w:rsidR="00647C2B" w:rsidRPr="00647C2B">
        <w:rPr>
          <w:sz w:val="28"/>
          <w:szCs w:val="28"/>
        </w:rPr>
        <w:t xml:space="preserve"> 300 </w:t>
      </w:r>
      <w:r w:rsidR="00647C2B">
        <w:rPr>
          <w:sz w:val="28"/>
          <w:szCs w:val="28"/>
        </w:rPr>
        <w:t>и менее, газопроводы и иные трубопроводы давлением до1,2 Мпа</w:t>
      </w:r>
      <w:r>
        <w:rPr>
          <w:sz w:val="28"/>
          <w:szCs w:val="28"/>
        </w:rPr>
        <w:t xml:space="preserve">, для размещения которых не требуется разрешения на строительство, адрес: Новосибирская область, Черепановский район, </w:t>
      </w: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>.</w:t>
      </w:r>
      <w:r w:rsidR="00647C2B">
        <w:rPr>
          <w:sz w:val="28"/>
          <w:szCs w:val="28"/>
        </w:rPr>
        <w:t xml:space="preserve"> </w:t>
      </w:r>
      <w:r w:rsidR="00A93A47">
        <w:rPr>
          <w:sz w:val="28"/>
          <w:szCs w:val="28"/>
        </w:rPr>
        <w:t>Дорогино</w:t>
      </w:r>
      <w:r w:rsidR="00647C2B">
        <w:rPr>
          <w:sz w:val="28"/>
          <w:szCs w:val="28"/>
        </w:rPr>
        <w:t xml:space="preserve">, сроком на </w:t>
      </w:r>
      <w:r w:rsidR="00A93A47">
        <w:rPr>
          <w:sz w:val="28"/>
          <w:szCs w:val="28"/>
        </w:rPr>
        <w:t>3</w:t>
      </w:r>
      <w:r w:rsidR="00647C2B">
        <w:rPr>
          <w:sz w:val="28"/>
          <w:szCs w:val="28"/>
        </w:rPr>
        <w:t xml:space="preserve"> месяц</w:t>
      </w:r>
      <w:r w:rsidR="00A93A47">
        <w:rPr>
          <w:sz w:val="28"/>
          <w:szCs w:val="28"/>
        </w:rPr>
        <w:t>а</w:t>
      </w:r>
      <w:r>
        <w:rPr>
          <w:sz w:val="28"/>
          <w:szCs w:val="28"/>
        </w:rPr>
        <w:t xml:space="preserve"> с момента принятия настоящего постановления.</w:t>
      </w:r>
    </w:p>
    <w:p w14:paraId="7C888CFC" w14:textId="77777777" w:rsidR="00B00F9A" w:rsidRDefault="00B00F9A" w:rsidP="00B00F9A">
      <w:pPr>
        <w:jc w:val="both"/>
        <w:rPr>
          <w:sz w:val="28"/>
          <w:szCs w:val="28"/>
        </w:rPr>
      </w:pPr>
      <w:r>
        <w:rPr>
          <w:sz w:val="28"/>
          <w:szCs w:val="28"/>
        </w:rPr>
        <w:t>2. Годовой размер платы за использование земельного участка составляет:</w:t>
      </w:r>
    </w:p>
    <w:p w14:paraId="1D959736" w14:textId="77777777" w:rsidR="00B00F9A" w:rsidRDefault="00B00F9A" w:rsidP="00B00F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 * 100 кв. м. * Ки * </w:t>
      </w:r>
      <w:proofErr w:type="spellStart"/>
      <w:r>
        <w:rPr>
          <w:sz w:val="28"/>
          <w:szCs w:val="28"/>
        </w:rPr>
        <w:t>Нст</w:t>
      </w:r>
      <w:proofErr w:type="spellEnd"/>
      <w:r>
        <w:rPr>
          <w:sz w:val="28"/>
          <w:szCs w:val="28"/>
        </w:rPr>
        <w:t xml:space="preserve">, </w:t>
      </w:r>
    </w:p>
    <w:p w14:paraId="0ED6A93E" w14:textId="77777777" w:rsidR="00B00F9A" w:rsidRDefault="00B00F9A" w:rsidP="00B00F9A">
      <w:pPr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 w14:paraId="5C2772F5" w14:textId="77777777" w:rsidR="00B00F9A" w:rsidRDefault="00B00F9A" w:rsidP="00B00F9A">
      <w:pPr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Нст</w:t>
      </w:r>
      <w:proofErr w:type="spellEnd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- ставка платы за квадратный метр используемой площади земель, земельного участка. Ставка платы за квадратный метр используемой площади земель, земельного участка устанавливается равной налоговой ставке земельного налога, установленной в соответствии с пунктом 1 статьи 394 Налогового кодекса Российской Федерации;</w:t>
      </w:r>
    </w:p>
    <w:p w14:paraId="70720D1F" w14:textId="77777777" w:rsidR="00B00F9A" w:rsidRDefault="00B00F9A" w:rsidP="00B00F9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Су</w:t>
      </w:r>
      <w:r>
        <w:rPr>
          <w:sz w:val="28"/>
          <w:szCs w:val="28"/>
        </w:rPr>
        <w:t xml:space="preserve">- средний уровень кадастровой стоимости земель по соответствующей группе видов использования земель и муниципальному району (городскому </w:t>
      </w:r>
      <w:r>
        <w:rPr>
          <w:sz w:val="28"/>
          <w:szCs w:val="28"/>
        </w:rPr>
        <w:lastRenderedPageBreak/>
        <w:t>округу) Новосибирской области, определённый в соответствии с земельным законодательством Российской Федерации;</w:t>
      </w:r>
    </w:p>
    <w:p w14:paraId="626E6295" w14:textId="77777777" w:rsidR="00B00F9A" w:rsidRDefault="00B00F9A" w:rsidP="00B00F9A">
      <w:pPr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Кпл</w:t>
      </w:r>
      <w:proofErr w:type="spellEnd"/>
      <w:r>
        <w:rPr>
          <w:sz w:val="28"/>
          <w:szCs w:val="28"/>
        </w:rPr>
        <w:t xml:space="preserve"> – площадь используемых земель, земельного участка;</w:t>
      </w:r>
    </w:p>
    <w:p w14:paraId="3FC8E5F1" w14:textId="77777777" w:rsidR="00B00F9A" w:rsidRDefault="00B00F9A" w:rsidP="00B00F9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Ки</w:t>
      </w:r>
      <w:r>
        <w:rPr>
          <w:sz w:val="28"/>
          <w:szCs w:val="28"/>
        </w:rPr>
        <w:t xml:space="preserve"> – коэффициент, устанавливающий зависимость размера платы от видов объекта, размещаемого на землях, земельном участке.</w:t>
      </w:r>
    </w:p>
    <w:p w14:paraId="192A130A" w14:textId="3781E96C" w:rsidR="00B00F9A" w:rsidRDefault="00DB009B" w:rsidP="00B00F9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162,86 * </w:t>
      </w:r>
      <w:r w:rsidR="00A93A47">
        <w:rPr>
          <w:b/>
          <w:sz w:val="28"/>
          <w:szCs w:val="28"/>
        </w:rPr>
        <w:t>57</w:t>
      </w:r>
      <w:r>
        <w:rPr>
          <w:b/>
          <w:sz w:val="28"/>
          <w:szCs w:val="28"/>
        </w:rPr>
        <w:t xml:space="preserve"> кв. м * 4*1,5%</w:t>
      </w:r>
      <w:r w:rsidR="002066FD">
        <w:rPr>
          <w:b/>
          <w:sz w:val="28"/>
          <w:szCs w:val="28"/>
        </w:rPr>
        <w:t xml:space="preserve"> ÷ 12</w:t>
      </w:r>
      <w:r>
        <w:rPr>
          <w:b/>
          <w:sz w:val="28"/>
          <w:szCs w:val="28"/>
        </w:rPr>
        <w:t xml:space="preserve">= </w:t>
      </w:r>
      <w:r w:rsidR="00A93A47">
        <w:rPr>
          <w:b/>
          <w:sz w:val="28"/>
          <w:szCs w:val="28"/>
        </w:rPr>
        <w:t>46</w:t>
      </w:r>
      <w:r>
        <w:rPr>
          <w:b/>
          <w:sz w:val="28"/>
          <w:szCs w:val="28"/>
        </w:rPr>
        <w:t xml:space="preserve"> руб. </w:t>
      </w:r>
      <w:r w:rsidR="00A93A47">
        <w:rPr>
          <w:b/>
          <w:sz w:val="28"/>
          <w:szCs w:val="28"/>
        </w:rPr>
        <w:t>41</w:t>
      </w:r>
      <w:r w:rsidR="00B00F9A">
        <w:rPr>
          <w:b/>
          <w:sz w:val="28"/>
          <w:szCs w:val="28"/>
        </w:rPr>
        <w:t xml:space="preserve"> коп.</w:t>
      </w:r>
      <w:r w:rsidR="00A93A47">
        <w:rPr>
          <w:b/>
          <w:sz w:val="28"/>
          <w:szCs w:val="28"/>
        </w:rPr>
        <w:t xml:space="preserve"> </w:t>
      </w:r>
    </w:p>
    <w:p w14:paraId="7E291ADB" w14:textId="77777777" w:rsidR="00B00F9A" w:rsidRDefault="00B00F9A" w:rsidP="00B00F9A">
      <w:pPr>
        <w:overflowPunct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Реквизиты счета для перечисления платы:</w:t>
      </w:r>
    </w:p>
    <w:p w14:paraId="09F8348E" w14:textId="705EB28D" w:rsidR="00B00F9A" w:rsidRDefault="00B00F9A" w:rsidP="00B00F9A">
      <w:pPr>
        <w:overflowPunct/>
        <w:autoSpaceDE/>
        <w:adjustRightInd/>
        <w:ind w:right="-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УФК по </w:t>
      </w:r>
      <w:r w:rsidR="00A93A47">
        <w:rPr>
          <w:sz w:val="28"/>
          <w:szCs w:val="28"/>
        </w:rPr>
        <w:t>НСО</w:t>
      </w:r>
      <w:r>
        <w:rPr>
          <w:sz w:val="28"/>
          <w:szCs w:val="28"/>
        </w:rPr>
        <w:t xml:space="preserve"> (администрация рабочего поселка </w:t>
      </w:r>
      <w:r w:rsidR="00A93A47">
        <w:rPr>
          <w:sz w:val="28"/>
          <w:szCs w:val="28"/>
        </w:rPr>
        <w:t>Дорогино</w:t>
      </w:r>
      <w:r>
        <w:rPr>
          <w:sz w:val="28"/>
          <w:szCs w:val="28"/>
        </w:rPr>
        <w:t xml:space="preserve"> Черепановского района Новосибирской области);</w:t>
      </w:r>
    </w:p>
    <w:p w14:paraId="1204DBC5" w14:textId="00A0044D" w:rsidR="00B00F9A" w:rsidRDefault="00B00F9A" w:rsidP="00B00F9A">
      <w:pPr>
        <w:overflowPunct/>
        <w:autoSpaceDE/>
        <w:adjustRightInd/>
        <w:ind w:right="-82"/>
        <w:jc w:val="both"/>
        <w:rPr>
          <w:sz w:val="28"/>
          <w:szCs w:val="28"/>
        </w:rPr>
      </w:pPr>
      <w:r>
        <w:rPr>
          <w:b/>
          <w:sz w:val="28"/>
          <w:szCs w:val="28"/>
        </w:rPr>
        <w:t>Банк:</w:t>
      </w:r>
      <w:r>
        <w:rPr>
          <w:sz w:val="28"/>
          <w:szCs w:val="28"/>
        </w:rPr>
        <w:t xml:space="preserve"> СИБИРСКОЕ ГУ Банка России</w:t>
      </w:r>
      <w:r w:rsidR="00A93A47" w:rsidRPr="00A93A47">
        <w:rPr>
          <w:sz w:val="28"/>
          <w:szCs w:val="28"/>
        </w:rPr>
        <w:t>//</w:t>
      </w:r>
      <w:r w:rsidR="00A93A47">
        <w:rPr>
          <w:sz w:val="28"/>
          <w:szCs w:val="28"/>
        </w:rPr>
        <w:t>УФК</w:t>
      </w:r>
      <w:r>
        <w:rPr>
          <w:sz w:val="28"/>
          <w:szCs w:val="28"/>
        </w:rPr>
        <w:t xml:space="preserve"> по Новосибирской области</w:t>
      </w:r>
    </w:p>
    <w:p w14:paraId="5F6FC02C" w14:textId="77777777" w:rsidR="00B00F9A" w:rsidRDefault="00B00F9A" w:rsidP="00B00F9A">
      <w:pPr>
        <w:overflowPunct/>
        <w:autoSpaceDE/>
        <w:adjustRightInd/>
        <w:ind w:right="-82"/>
        <w:jc w:val="both"/>
        <w:rPr>
          <w:sz w:val="28"/>
          <w:szCs w:val="28"/>
        </w:rPr>
      </w:pPr>
      <w:r>
        <w:rPr>
          <w:b/>
          <w:sz w:val="28"/>
          <w:szCs w:val="28"/>
        </w:rPr>
        <w:t>Счет доходов</w:t>
      </w:r>
      <w:r w:rsidR="00647C2B">
        <w:rPr>
          <w:sz w:val="28"/>
          <w:szCs w:val="28"/>
        </w:rPr>
        <w:t>: 03100643000000015100</w:t>
      </w:r>
    </w:p>
    <w:p w14:paraId="5D2C4D3F" w14:textId="77777777" w:rsidR="00B00F9A" w:rsidRDefault="00B00F9A" w:rsidP="00B00F9A">
      <w:pPr>
        <w:overflowPunct/>
        <w:autoSpaceDE/>
        <w:adjustRightInd/>
        <w:ind w:right="-82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БИК </w:t>
      </w:r>
      <w:r w:rsidR="00647C2B">
        <w:rPr>
          <w:sz w:val="28"/>
          <w:szCs w:val="28"/>
        </w:rPr>
        <w:t>015004950</w:t>
      </w:r>
    </w:p>
    <w:p w14:paraId="079C4DFF" w14:textId="5DB219BC" w:rsidR="00B00F9A" w:rsidRDefault="00B00F9A" w:rsidP="00B00F9A">
      <w:pPr>
        <w:overflowPunct/>
        <w:autoSpaceDE/>
        <w:adjustRightInd/>
        <w:ind w:right="-82"/>
        <w:jc w:val="both"/>
        <w:rPr>
          <w:sz w:val="28"/>
          <w:szCs w:val="28"/>
        </w:rPr>
      </w:pPr>
      <w:r>
        <w:rPr>
          <w:b/>
          <w:sz w:val="28"/>
          <w:szCs w:val="28"/>
        </w:rPr>
        <w:t>ИНН</w:t>
      </w:r>
      <w:r>
        <w:rPr>
          <w:sz w:val="28"/>
          <w:szCs w:val="28"/>
        </w:rPr>
        <w:t xml:space="preserve"> 54401</w:t>
      </w:r>
      <w:r w:rsidR="00A93A47">
        <w:rPr>
          <w:sz w:val="28"/>
          <w:szCs w:val="28"/>
        </w:rPr>
        <w:t>12674</w:t>
      </w:r>
    </w:p>
    <w:p w14:paraId="1268D687" w14:textId="77777777" w:rsidR="00B00F9A" w:rsidRDefault="00B00F9A" w:rsidP="00B00F9A">
      <w:pPr>
        <w:overflowPunct/>
        <w:autoSpaceDE/>
        <w:adjustRightInd/>
        <w:ind w:right="-82"/>
        <w:jc w:val="both"/>
        <w:rPr>
          <w:sz w:val="28"/>
          <w:szCs w:val="28"/>
        </w:rPr>
      </w:pPr>
      <w:r>
        <w:rPr>
          <w:b/>
          <w:sz w:val="28"/>
          <w:szCs w:val="28"/>
        </w:rPr>
        <w:t>КПП</w:t>
      </w:r>
      <w:r>
        <w:rPr>
          <w:sz w:val="28"/>
          <w:szCs w:val="28"/>
        </w:rPr>
        <w:t xml:space="preserve"> 544001001</w:t>
      </w:r>
    </w:p>
    <w:p w14:paraId="5AFAB6EF" w14:textId="1E5D423A" w:rsidR="00B00F9A" w:rsidRDefault="00B00F9A" w:rsidP="00B00F9A">
      <w:pPr>
        <w:overflowPunct/>
        <w:autoSpaceDE/>
        <w:adjustRightInd/>
        <w:ind w:right="-82"/>
        <w:jc w:val="both"/>
        <w:rPr>
          <w:sz w:val="28"/>
          <w:szCs w:val="28"/>
        </w:rPr>
      </w:pPr>
      <w:r>
        <w:rPr>
          <w:b/>
          <w:sz w:val="28"/>
          <w:szCs w:val="28"/>
        </w:rPr>
        <w:t>ОКТМО</w:t>
      </w:r>
      <w:r>
        <w:rPr>
          <w:sz w:val="28"/>
          <w:szCs w:val="28"/>
        </w:rPr>
        <w:t xml:space="preserve"> 506</w:t>
      </w:r>
      <w:r w:rsidR="00A93A47">
        <w:rPr>
          <w:sz w:val="28"/>
          <w:szCs w:val="28"/>
        </w:rPr>
        <w:t>57154</w:t>
      </w:r>
    </w:p>
    <w:p w14:paraId="5F48CA03" w14:textId="77777777" w:rsidR="00B00F9A" w:rsidRDefault="00B00F9A" w:rsidP="00B00F9A">
      <w:pPr>
        <w:overflowPunct/>
        <w:autoSpaceDE/>
        <w:adjustRightInd/>
        <w:ind w:right="-82"/>
        <w:jc w:val="both"/>
        <w:rPr>
          <w:sz w:val="28"/>
          <w:szCs w:val="28"/>
        </w:rPr>
      </w:pPr>
      <w:r>
        <w:rPr>
          <w:b/>
          <w:sz w:val="28"/>
          <w:szCs w:val="28"/>
        </w:rPr>
        <w:t>КБК</w:t>
      </w:r>
      <w:r w:rsidR="00647C2B">
        <w:rPr>
          <w:sz w:val="28"/>
          <w:szCs w:val="28"/>
        </w:rPr>
        <w:t xml:space="preserve"> </w:t>
      </w:r>
      <w:r w:rsidR="007D6F71">
        <w:rPr>
          <w:sz w:val="28"/>
          <w:szCs w:val="28"/>
        </w:rPr>
        <w:t>444 111 050 131 30000 120</w:t>
      </w:r>
    </w:p>
    <w:p w14:paraId="067AB11B" w14:textId="4DFB763A" w:rsidR="00B00F9A" w:rsidRDefault="00B00F9A" w:rsidP="00B00F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Заявитель обязан предоставить в администрацию рабочего поселка </w:t>
      </w:r>
      <w:r w:rsidR="00A93A47">
        <w:rPr>
          <w:sz w:val="28"/>
          <w:szCs w:val="28"/>
        </w:rPr>
        <w:t>Дорогино</w:t>
      </w:r>
      <w:r>
        <w:rPr>
          <w:sz w:val="28"/>
          <w:szCs w:val="28"/>
        </w:rPr>
        <w:t xml:space="preserve"> Черепановского района Новосибирской области копию платёжного поручения о перечислении платы в трёхдневный срок после оплаты.</w:t>
      </w:r>
    </w:p>
    <w:p w14:paraId="2BE90E62" w14:textId="77777777" w:rsidR="00B00F9A" w:rsidRDefault="00B00F9A" w:rsidP="00B00F9A">
      <w:pPr>
        <w:jc w:val="both"/>
        <w:rPr>
          <w:sz w:val="28"/>
          <w:szCs w:val="28"/>
        </w:rPr>
      </w:pPr>
      <w:r>
        <w:rPr>
          <w:sz w:val="28"/>
          <w:szCs w:val="28"/>
        </w:rPr>
        <w:t>Плата вносится в срок, не превышающий 30 дней со дня направления настоящего постановления.</w:t>
      </w:r>
    </w:p>
    <w:p w14:paraId="26D99A92" w14:textId="77777777" w:rsidR="00B00F9A" w:rsidRDefault="00B00F9A" w:rsidP="00B00F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 случае порчи либо уничтожения плодородного слоя почвы в границах земельного участка, </w:t>
      </w:r>
      <w:r w:rsidR="002066FD">
        <w:rPr>
          <w:sz w:val="28"/>
          <w:szCs w:val="28"/>
        </w:rPr>
        <w:t>ООО «Газпром газораспределение Томск»</w:t>
      </w:r>
      <w:r>
        <w:rPr>
          <w:sz w:val="28"/>
          <w:szCs w:val="28"/>
        </w:rPr>
        <w:t xml:space="preserve"> обязано привести земельный участок в состояние, пригодное для его использования, а так же выполнить необходимые работы по рекультивации данного земельного участка.</w:t>
      </w:r>
    </w:p>
    <w:p w14:paraId="050BAC22" w14:textId="19655185" w:rsidR="00B00F9A" w:rsidRDefault="00B00F9A" w:rsidP="00B00F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Сообщаем что, в соответствии со </w:t>
      </w:r>
      <w:hyperlink r:id="rId4" w:history="1">
        <w:r>
          <w:rPr>
            <w:rStyle w:val="a3"/>
            <w:sz w:val="28"/>
            <w:szCs w:val="28"/>
          </w:rPr>
          <w:t>статьей 39.34</w:t>
        </w:r>
      </w:hyperlink>
      <w:r>
        <w:rPr>
          <w:sz w:val="28"/>
          <w:szCs w:val="28"/>
        </w:rPr>
        <w:t xml:space="preserve"> Земельного кодекса Российской Федерации администрации р.</w:t>
      </w:r>
      <w:r w:rsidR="00F500D4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п. </w:t>
      </w:r>
      <w:r w:rsidR="00A93A47">
        <w:rPr>
          <w:sz w:val="28"/>
          <w:szCs w:val="28"/>
        </w:rPr>
        <w:t>Дорогино</w:t>
      </w:r>
      <w:r>
        <w:rPr>
          <w:sz w:val="28"/>
          <w:szCs w:val="28"/>
        </w:rPr>
        <w:t xml:space="preserve"> Черепановского района Новосибирской области, досрочно прекращает действие разрешения со дня предоставления земельного участка физическому или юридическому лицу и направления уведомления заявителю о предоставлении земельного участка таким лицам в десятидневный срок.</w:t>
      </w:r>
    </w:p>
    <w:p w14:paraId="2BD746B4" w14:textId="77777777" w:rsidR="00B00F9A" w:rsidRDefault="00B00F9A" w:rsidP="00B00F9A">
      <w:pPr>
        <w:jc w:val="both"/>
        <w:rPr>
          <w:sz w:val="28"/>
          <w:szCs w:val="28"/>
        </w:rPr>
      </w:pPr>
      <w:r>
        <w:rPr>
          <w:sz w:val="28"/>
          <w:szCs w:val="28"/>
        </w:rPr>
        <w:t>4. В течение десяти дней со дня выдачи разрешения на использование земельного участка, направить копию разрешения в федеральный орган исполнительной власти, уполномоченный на осуществление государственного земельного надзора.</w:t>
      </w:r>
    </w:p>
    <w:p w14:paraId="7CC043A0" w14:textId="77777777" w:rsidR="00B00F9A" w:rsidRDefault="00B00F9A" w:rsidP="00B00F9A">
      <w:pPr>
        <w:jc w:val="both"/>
        <w:rPr>
          <w:sz w:val="28"/>
          <w:szCs w:val="28"/>
        </w:rPr>
      </w:pPr>
    </w:p>
    <w:p w14:paraId="014C4870" w14:textId="77777777" w:rsidR="00F500D4" w:rsidRDefault="00F500D4" w:rsidP="00B00F9A">
      <w:pPr>
        <w:jc w:val="both"/>
        <w:rPr>
          <w:sz w:val="28"/>
          <w:szCs w:val="28"/>
        </w:rPr>
      </w:pPr>
    </w:p>
    <w:p w14:paraId="64012823" w14:textId="77777777" w:rsidR="00F500D4" w:rsidRDefault="00F500D4" w:rsidP="00B00F9A">
      <w:pPr>
        <w:jc w:val="both"/>
        <w:rPr>
          <w:sz w:val="28"/>
          <w:szCs w:val="28"/>
        </w:rPr>
      </w:pPr>
    </w:p>
    <w:p w14:paraId="76EF41F7" w14:textId="7F774A92" w:rsidR="00B00F9A" w:rsidRDefault="00B00F9A" w:rsidP="00B00F9A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A93A47">
        <w:rPr>
          <w:sz w:val="28"/>
          <w:szCs w:val="28"/>
        </w:rPr>
        <w:t xml:space="preserve"> рабочего поселка Дорогино</w:t>
      </w:r>
      <w:r w:rsidR="007D6F71">
        <w:rPr>
          <w:sz w:val="28"/>
          <w:szCs w:val="28"/>
        </w:rPr>
        <w:t xml:space="preserve">    </w:t>
      </w:r>
      <w:r w:rsidR="00F500D4">
        <w:rPr>
          <w:sz w:val="28"/>
          <w:szCs w:val="28"/>
        </w:rPr>
        <w:t xml:space="preserve">               </w:t>
      </w:r>
      <w:r w:rsidR="007D6F71">
        <w:rPr>
          <w:sz w:val="28"/>
          <w:szCs w:val="28"/>
        </w:rPr>
        <w:t xml:space="preserve">                                 </w:t>
      </w:r>
      <w:r w:rsidR="00A93A47">
        <w:rPr>
          <w:sz w:val="28"/>
          <w:szCs w:val="28"/>
        </w:rPr>
        <w:t>Л.С. Стаценко</w:t>
      </w:r>
    </w:p>
    <w:p w14:paraId="6A15600E" w14:textId="60BDB495" w:rsidR="00B00F9A" w:rsidRDefault="00B00F9A" w:rsidP="00B00F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</w:p>
    <w:p w14:paraId="5112EC53" w14:textId="44D229A7" w:rsidR="00AB02A0" w:rsidRDefault="00AB02A0"/>
    <w:p w14:paraId="4D94D2FE" w14:textId="616F469E" w:rsidR="00F500D4" w:rsidRDefault="00F500D4"/>
    <w:p w14:paraId="1C984A41" w14:textId="77777777" w:rsidR="00F500D4" w:rsidRDefault="00F500D4"/>
    <w:p w14:paraId="5E0113ED" w14:textId="026F727F" w:rsidR="00CF5037" w:rsidRDefault="00A93A47">
      <w:pPr>
        <w:rPr>
          <w:sz w:val="16"/>
          <w:szCs w:val="16"/>
        </w:rPr>
      </w:pPr>
      <w:r>
        <w:rPr>
          <w:sz w:val="16"/>
          <w:szCs w:val="16"/>
        </w:rPr>
        <w:t>Косенко Е.И.</w:t>
      </w:r>
    </w:p>
    <w:p w14:paraId="73B9B6F7" w14:textId="17E4EFDA" w:rsidR="00CF5037" w:rsidRPr="00A93A47" w:rsidRDefault="00F500D4">
      <w:pPr>
        <w:rPr>
          <w:sz w:val="16"/>
          <w:szCs w:val="16"/>
        </w:rPr>
      </w:pPr>
      <w:r>
        <w:rPr>
          <w:sz w:val="16"/>
          <w:szCs w:val="16"/>
        </w:rPr>
        <w:t>71258</w:t>
      </w:r>
    </w:p>
    <w:sectPr w:rsidR="00CF5037" w:rsidRPr="00A93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F9A"/>
    <w:rsid w:val="002066FD"/>
    <w:rsid w:val="00647C2B"/>
    <w:rsid w:val="007A2EFB"/>
    <w:rsid w:val="007D6F71"/>
    <w:rsid w:val="00A93A47"/>
    <w:rsid w:val="00AB02A0"/>
    <w:rsid w:val="00B00F9A"/>
    <w:rsid w:val="00CF5037"/>
    <w:rsid w:val="00DB009B"/>
    <w:rsid w:val="00F50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FDFDA"/>
  <w15:docId w15:val="{3A31015D-0FD0-41B3-9021-6B856C45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0F9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B00F9A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A2EF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2EF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60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4FE410B9A0A9CA6769DBC52DF0C1BE4006F9DE7CA728FEF37E46118A1142325AF9BFB6A2F67gFz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2021-12-17T02:05:00Z</cp:lastPrinted>
  <dcterms:created xsi:type="dcterms:W3CDTF">2021-12-17T02:06:00Z</dcterms:created>
  <dcterms:modified xsi:type="dcterms:W3CDTF">2022-01-16T13:50:00Z</dcterms:modified>
</cp:coreProperties>
</file>